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A9" w:rsidRPr="00B649A9" w:rsidRDefault="00B649A9" w:rsidP="00B649A9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B649A9" w:rsidRPr="00B649A9" w:rsidRDefault="00B649A9" w:rsidP="00B649A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 Республики Казахстан</w:t>
      </w:r>
    </w:p>
    <w:p w:rsidR="00B649A9" w:rsidRPr="00B649A9" w:rsidRDefault="000B0537" w:rsidP="00B64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4A490E" w:rsidRPr="004A49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EN 12210: 2015 Окна и двери. Сопротивление ветровой нагрузке. Классификация</w:t>
      </w:r>
      <w:r w:rsidRPr="000B0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B649A9"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B649A9" w:rsidRPr="00B649A9" w:rsidRDefault="00B649A9" w:rsidP="002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B649A9" w:rsidRDefault="00B649A9" w:rsidP="0029506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обоснование разработки стандарта, национального классификатора и рекомендаций по стандартизации</w:t>
      </w:r>
    </w:p>
    <w:p w:rsidR="00B649A9" w:rsidRPr="00B649A9" w:rsidRDefault="00B649A9" w:rsidP="00295068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C69BD" w:rsidRDefault="000F3D0E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разработки стандарта является – оказать содействие субъектам отрасли, </w:t>
      </w:r>
      <w:r w:rsidR="00CC69BD"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путем обеспечения актуальности используемых версий документов.</w:t>
      </w:r>
    </w:p>
    <w:p w:rsidR="001849B1" w:rsidRDefault="003F7983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Стандарт рассматривает ветровые нагрузки </w:t>
      </w:r>
      <w:r w:rsidR="008533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окна и двери полной заводской готовности. </w:t>
      </w:r>
    </w:p>
    <w:p w:rsidR="000F3D0E" w:rsidRPr="00295068" w:rsidRDefault="000F3D0E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Принятие стандарта </w:t>
      </w:r>
      <w:proofErr w:type="gramStart"/>
      <w:r w:rsidR="00192BC5"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="00192BC5"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РК </w:t>
      </w:r>
      <w:r w:rsidR="00214B8E" w:rsidRPr="00214B8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r w:rsidR="006D7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Окна и двери. Сопротивление ветровой нагрузке</w:t>
      </w:r>
      <w:r w:rsidR="00214B8E" w:rsidRPr="00214B8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r w:rsidR="00214B8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 повлечет за собой пересмотр, отмену и внесение изменений в другие нормативные документы, вследствие рекомендательного статуса стандартов в Республике Казахстан.</w:t>
      </w:r>
    </w:p>
    <w:p w:rsidR="00B649A9" w:rsidRPr="00B649A9" w:rsidRDefault="00B649A9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Основание для разработки стандарта, национального классификатора и рекомендаций по стандартизации с указанием соответствующего задания</w:t>
      </w:r>
    </w:p>
    <w:p w:rsidR="00A26983" w:rsidRPr="00B649A9" w:rsidRDefault="00A26983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B8E" w:rsidRPr="00214B8E" w:rsidRDefault="00214B8E" w:rsidP="00214B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B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настоящего стандарта подготовлен в соответствии с Национальным планом стандартизации на 2020 год, утвержденный приказом исполняющего обязанности Председателя Комитета технического регулирования и метрологии Министерства торговли и интеграции Республики Казахстан от 20 марта 2020 года № 10-од.</w:t>
      </w:r>
    </w:p>
    <w:p w:rsidR="00214B8E" w:rsidRPr="00214B8E" w:rsidRDefault="00214B8E" w:rsidP="00214B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C22" w:rsidRDefault="00076C22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Характеристика объекта стандартизации</w:t>
      </w:r>
    </w:p>
    <w:p w:rsidR="008E3D3A" w:rsidRDefault="008E3D3A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983" w:rsidRPr="008E3D3A" w:rsidRDefault="008E3D3A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разрабатывается впервые.</w:t>
      </w:r>
    </w:p>
    <w:p w:rsidR="00A26983" w:rsidRDefault="00076C22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устанавливает </w:t>
      </w:r>
      <w:r w:rsidR="0009680D" w:rsidRPr="0009680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классификацию результатов испытаний окон и дверей полной заводской готовности, изготовленных из различных материалов</w:t>
      </w:r>
      <w:r w:rsidR="00096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213" w:rsidRPr="00B649A9" w:rsidRDefault="00586213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A9" w:rsidRPr="00295068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076C22" w:rsidRPr="00B649A9" w:rsidRDefault="00076C22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6C22" w:rsidRPr="00076C22" w:rsidRDefault="00076C22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национального стандарта обеспечивает выполнение требований Законов Республики Казахстан «</w:t>
      </w: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стандартизации» от 5 октября 2018 года № 183-VІ ЗРК, </w:t>
      </w: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Технического регламента «Требования к безопасности зданий и сооружений строительных материалов и изделий» </w:t>
      </w:r>
      <w:r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утвержденного </w:t>
      </w: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Республики Казахстан от</w:t>
      </w:r>
      <w:r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ноября 2010 года № 1202.</w:t>
      </w:r>
    </w:p>
    <w:p w:rsidR="00B649A9" w:rsidRP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295068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Предполагаемые пользователи стандарта, национального классификатора и рекомендаций по стандартизации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A9" w:rsidRDefault="00295068" w:rsidP="0009620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33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Потенциальными пользователями данного стандарта являются </w:t>
      </w:r>
      <w:r w:rsidR="0009620E" w:rsidRPr="00853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ТОО «</w:t>
      </w:r>
      <w:proofErr w:type="spellStart"/>
      <w:r w:rsidR="0009620E" w:rsidRPr="00853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Квин-Свиг</w:t>
      </w:r>
      <w:proofErr w:type="spellEnd"/>
      <w:r w:rsidR="0009620E" w:rsidRPr="00853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Казахстан», ТОО «Инком Строй Пласт-</w:t>
      </w:r>
      <w:proofErr w:type="gramStart"/>
      <w:r w:rsidR="0009620E" w:rsidRPr="00853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KZ</w:t>
      </w:r>
      <w:proofErr w:type="gramEnd"/>
      <w:r w:rsidR="0009620E" w:rsidRPr="00853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», Компания GALAKSI GROUP и другие субъекты национальной системы стандартизации.</w:t>
      </w:r>
    </w:p>
    <w:p w:rsidR="0009620E" w:rsidRPr="0010710D" w:rsidRDefault="0009620E" w:rsidP="0009620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B649A9" w:rsidRP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:rsidR="00B649A9" w:rsidRPr="00295068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068" w:rsidRPr="00295068" w:rsidRDefault="00295068" w:rsidP="00295068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разработке первой редакции и те</w:t>
      </w:r>
      <w:proofErr w:type="gramStart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оекта национального стандарта были опубликованы и размещены на сайте Комитета технического регулирования и метрологии.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направлен на рассмотрение и согласование, в следующем количестве: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государственные органы Республики Казахстан;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Национальная палата предпринимателей Республики Казахстан «</w:t>
      </w:r>
      <w:proofErr w:type="spellStart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Атамекен</w:t>
      </w:r>
      <w:proofErr w:type="spellEnd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ТОО «Национальный центр аккредитации»;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комитеты по стандартизации;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аккредитованные ассоциации; </w:t>
      </w:r>
    </w:p>
    <w:p w:rsidR="00295068" w:rsidRPr="00295068" w:rsidRDefault="00826A3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5068"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заинтересованные организации – производители продукции и строительные компании;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органы по подтверждению соответствия.</w:t>
      </w:r>
      <w:bookmarkStart w:id="0" w:name="_GoBack"/>
      <w:bookmarkEnd w:id="0"/>
    </w:p>
    <w:p w:rsidR="00295068" w:rsidRPr="00B649A9" w:rsidRDefault="00295068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B649A9" w:rsidRDefault="00B649A9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стандарта, национального классификатора и рекомендаций по стандартизации</w:t>
      </w:r>
    </w:p>
    <w:p w:rsidR="00B649A9" w:rsidRPr="00295068" w:rsidRDefault="00B649A9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675E" w:rsidRPr="004B675E" w:rsidRDefault="00295068" w:rsidP="004B675E">
      <w:pPr>
        <w:pStyle w:val="Normal1"/>
        <w:widowControl w:val="0"/>
        <w:ind w:firstLine="567"/>
        <w:jc w:val="both"/>
        <w:rPr>
          <w:color w:val="000000" w:themeColor="text1"/>
        </w:rPr>
      </w:pPr>
      <w:r w:rsidRPr="004B675E">
        <w:rPr>
          <w:color w:val="000000" w:themeColor="text1"/>
        </w:rPr>
        <w:t xml:space="preserve">Стандарт подготовлен на основе действующего межгосударственного стандарта </w:t>
      </w:r>
      <w:r w:rsidR="004B675E" w:rsidRPr="004B675E">
        <w:rPr>
          <w:color w:val="000000" w:themeColor="text1"/>
        </w:rPr>
        <w:t>EN 12210: 2015.</w:t>
      </w:r>
    </w:p>
    <w:p w:rsidR="004B675E" w:rsidRPr="004B675E" w:rsidRDefault="004B675E" w:rsidP="004B675E">
      <w:pPr>
        <w:pStyle w:val="Normal1"/>
        <w:widowControl w:val="0"/>
        <w:ind w:firstLine="567"/>
        <w:jc w:val="both"/>
        <w:rPr>
          <w:color w:val="000000" w:themeColor="text1"/>
        </w:rPr>
      </w:pPr>
    </w:p>
    <w:p w:rsidR="00B649A9" w:rsidRDefault="00B649A9" w:rsidP="004B675E">
      <w:pPr>
        <w:pStyle w:val="Normal1"/>
        <w:widowControl w:val="0"/>
        <w:ind w:firstLine="567"/>
        <w:jc w:val="both"/>
        <w:rPr>
          <w:b/>
        </w:rPr>
      </w:pPr>
      <w:r w:rsidRPr="00B649A9">
        <w:rPr>
          <w:b/>
        </w:rPr>
        <w:t>8. 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A26983" w:rsidRPr="00B649A9" w:rsidRDefault="00A26983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ТОО «Проектная академия «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KAZGOR</w:t>
      </w:r>
      <w:r w:rsidR="00A269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базовая организация технического комитета по стандартизации № 55 «Архитектура, градостроительство и строительство»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Алматы, </w:t>
      </w:r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пр. </w:t>
      </w:r>
      <w:proofErr w:type="spellStart"/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Абылай</w:t>
      </w:r>
      <w:proofErr w:type="spellEnd"/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хана 81, 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тел: +7-727-2588575, 2796745, факс: 8-727-2588571, 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info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@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kazgor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kz</w:t>
        </w:r>
      </w:hyperlink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tk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55@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kazgor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kz</w:t>
        </w:r>
        <w:proofErr w:type="spellEnd"/>
      </w:hyperlink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649A9" w:rsidRPr="00B649A9" w:rsidRDefault="00B649A9" w:rsidP="0029506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разработки проекта стандарта –</w:t>
      </w:r>
      <w:r w:rsidR="00295068"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июня 2020 года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649A9" w:rsidRPr="00B649A9" w:rsidRDefault="00B649A9" w:rsidP="0029506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 утверждения проекта стандарта – </w:t>
      </w:r>
      <w:r w:rsidR="00295068"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26 августа 2020 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года.</w:t>
      </w:r>
    </w:p>
    <w:p w:rsidR="00B649A9" w:rsidRPr="00B649A9" w:rsidRDefault="00B649A9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1D52" w:rsidRDefault="00AC1D52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3A44" w:rsidRDefault="00B649A9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ТК 55                                                                         М.Ж. Жаманкулов</w:t>
      </w:r>
    </w:p>
    <w:p w:rsidR="0002769F" w:rsidRDefault="0002769F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769F" w:rsidRPr="0002769F" w:rsidRDefault="0002769F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 ___ » ___________ 2020</w:t>
      </w:r>
      <w:r w:rsidRPr="000276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sectPr w:rsidR="0002769F" w:rsidRPr="0002769F" w:rsidSect="001368D2">
      <w:footerReference w:type="default" r:id="rId10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69C" w:rsidRDefault="0030469C" w:rsidP="008A43E5">
      <w:pPr>
        <w:spacing w:after="0" w:line="240" w:lineRule="auto"/>
      </w:pPr>
      <w:r>
        <w:separator/>
      </w:r>
    </w:p>
  </w:endnote>
  <w:endnote w:type="continuationSeparator" w:id="0">
    <w:p w:rsidR="0030469C" w:rsidRDefault="0030469C" w:rsidP="008A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341814"/>
      <w:docPartObj>
        <w:docPartGallery w:val="Page Numbers (Bottom of Page)"/>
        <w:docPartUnique/>
      </w:docPartObj>
    </w:sdtPr>
    <w:sdtEndPr/>
    <w:sdtContent>
      <w:p w:rsidR="008A43E5" w:rsidRDefault="008A43E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75E">
          <w:rPr>
            <w:noProof/>
          </w:rPr>
          <w:t>2</w:t>
        </w:r>
        <w:r>
          <w:fldChar w:fldCharType="end"/>
        </w:r>
      </w:p>
    </w:sdtContent>
  </w:sdt>
  <w:p w:rsidR="008A43E5" w:rsidRDefault="008A43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69C" w:rsidRDefault="0030469C" w:rsidP="008A43E5">
      <w:pPr>
        <w:spacing w:after="0" w:line="240" w:lineRule="auto"/>
      </w:pPr>
      <w:r>
        <w:separator/>
      </w:r>
    </w:p>
  </w:footnote>
  <w:footnote w:type="continuationSeparator" w:id="0">
    <w:p w:rsidR="0030469C" w:rsidRDefault="0030469C" w:rsidP="008A4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849D2"/>
    <w:multiLevelType w:val="hybridMultilevel"/>
    <w:tmpl w:val="236A208A"/>
    <w:lvl w:ilvl="0" w:tplc="646ABC58">
      <w:start w:val="1"/>
      <w:numFmt w:val="decimal"/>
      <w:lvlText w:val="%1."/>
      <w:lvlJc w:val="left"/>
      <w:pPr>
        <w:ind w:left="1731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E44"/>
    <w:rsid w:val="00025E90"/>
    <w:rsid w:val="0002769F"/>
    <w:rsid w:val="00041BE4"/>
    <w:rsid w:val="00076C22"/>
    <w:rsid w:val="0009620E"/>
    <w:rsid w:val="0009680D"/>
    <w:rsid w:val="000B0537"/>
    <w:rsid w:val="000F3D0E"/>
    <w:rsid w:val="0010710D"/>
    <w:rsid w:val="001849B1"/>
    <w:rsid w:val="00192BC5"/>
    <w:rsid w:val="001B17F8"/>
    <w:rsid w:val="00214B8E"/>
    <w:rsid w:val="00246300"/>
    <w:rsid w:val="002544F9"/>
    <w:rsid w:val="00295068"/>
    <w:rsid w:val="00296F8E"/>
    <w:rsid w:val="0030469C"/>
    <w:rsid w:val="00311DB5"/>
    <w:rsid w:val="003215DF"/>
    <w:rsid w:val="003F7983"/>
    <w:rsid w:val="004A490E"/>
    <w:rsid w:val="004B675E"/>
    <w:rsid w:val="00586213"/>
    <w:rsid w:val="006D751D"/>
    <w:rsid w:val="0074471F"/>
    <w:rsid w:val="007B0B5D"/>
    <w:rsid w:val="007C12B2"/>
    <w:rsid w:val="00826A38"/>
    <w:rsid w:val="008533A2"/>
    <w:rsid w:val="00867EE8"/>
    <w:rsid w:val="00876765"/>
    <w:rsid w:val="008A43E5"/>
    <w:rsid w:val="008E3D3A"/>
    <w:rsid w:val="008E440A"/>
    <w:rsid w:val="00951395"/>
    <w:rsid w:val="00A209AA"/>
    <w:rsid w:val="00A26983"/>
    <w:rsid w:val="00AC1D52"/>
    <w:rsid w:val="00B25E44"/>
    <w:rsid w:val="00B649A9"/>
    <w:rsid w:val="00C8132A"/>
    <w:rsid w:val="00C83381"/>
    <w:rsid w:val="00CC69BD"/>
    <w:rsid w:val="00D45E2A"/>
    <w:rsid w:val="00DB68EB"/>
    <w:rsid w:val="00DE7B13"/>
    <w:rsid w:val="00E73A44"/>
    <w:rsid w:val="00E968F0"/>
    <w:rsid w:val="00F37FB4"/>
    <w:rsid w:val="00FD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214B8E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214B8E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azgor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k55@kazgo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Мюаш Бисарова</dc:creator>
  <cp:lastModifiedBy>Есенгельды И. Кузембаев</cp:lastModifiedBy>
  <cp:revision>7</cp:revision>
  <dcterms:created xsi:type="dcterms:W3CDTF">2020-07-09T13:10:00Z</dcterms:created>
  <dcterms:modified xsi:type="dcterms:W3CDTF">2020-07-21T04:05:00Z</dcterms:modified>
</cp:coreProperties>
</file>